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0C" w:rsidRPr="00B4470C" w:rsidRDefault="00B4470C" w:rsidP="00B4470C">
      <w:pPr>
        <w:keepNext/>
        <w:autoSpaceDE w:val="0"/>
        <w:autoSpaceDN w:val="0"/>
        <w:spacing w:after="0" w:line="36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Toc90831878"/>
      <w:bookmarkStart w:id="1" w:name="_Toc93682910"/>
      <w:bookmarkStart w:id="2" w:name="_Toc479442711"/>
      <w:r w:rsidRPr="00B447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vészkorszak elszenvedői és a holokauszt áldozatai</w:t>
      </w:r>
      <w:bookmarkEnd w:id="0"/>
      <w:bookmarkEnd w:id="1"/>
      <w:bookmarkEnd w:id="2"/>
    </w:p>
    <w:p w:rsidR="00B4470C" w:rsidRPr="00B4470C" w:rsidRDefault="00B4470C" w:rsidP="00B447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470C" w:rsidRPr="00B4470C" w:rsidRDefault="00B4470C" w:rsidP="00B4470C">
      <w:pPr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Meg vagyok én is jelölve. A bélyeg,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proofErr w:type="gramStart"/>
      <w:r w:rsidRPr="00B44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amit</w:t>
      </w:r>
      <w:proofErr w:type="gramEnd"/>
      <w:r w:rsidRPr="00B44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viseltek ti melleteken,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proofErr w:type="gramStart"/>
      <w:r w:rsidRPr="00B44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ahányszor</w:t>
      </w:r>
      <w:proofErr w:type="gramEnd"/>
      <w:r w:rsidRPr="00B44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látom, forró foltot éget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proofErr w:type="gramStart"/>
      <w:r w:rsidRPr="00B44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a</w:t>
      </w:r>
      <w:proofErr w:type="gramEnd"/>
      <w:r w:rsidRPr="00B44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homlokomra: az én szégyenem!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Mindenkié, csak ép nem a tiétek!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</w:p>
    <w:p w:rsidR="00B4470C" w:rsidRPr="00B4470C" w:rsidRDefault="00B4470C" w:rsidP="00B4470C">
      <w:pPr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Az a rongy (vagy az a kitüntetés)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proofErr w:type="gramStart"/>
      <w:r w:rsidRPr="00B44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lekerül</w:t>
      </w:r>
      <w:proofErr w:type="gramEnd"/>
      <w:r w:rsidRPr="00B44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egy-kettőre a ruháról.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Tudom helyén seb fog maradni és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proofErr w:type="gramStart"/>
      <w:r w:rsidRPr="00B44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csak</w:t>
      </w:r>
      <w:proofErr w:type="gramEnd"/>
      <w:r w:rsidRPr="00B44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akkor fáj majd: mélyéig kitárul!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De lesz gyógyulás és lesz pihenés.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B4470C" w:rsidRPr="00B4470C" w:rsidRDefault="00B4470C" w:rsidP="00B4470C">
      <w:pPr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(Illyés Gyula: Szégyen-bélyeg)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Toc90831879"/>
    </w:p>
    <w:p w:rsidR="00B4470C" w:rsidRPr="00B4470C" w:rsidRDefault="00B4470C" w:rsidP="00B4470C">
      <w:pPr>
        <w:keepNext/>
        <w:autoSpaceDE w:val="0"/>
        <w:autoSpaceDN w:val="0"/>
        <w:spacing w:after="0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4" w:name="_Toc479442712"/>
      <w:r w:rsidRPr="00B44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3.1. </w:t>
      </w:r>
      <w:bookmarkStart w:id="5" w:name="_Toc93682911"/>
      <w:r w:rsidRPr="00B44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B44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hőgyészi</w:t>
      </w:r>
      <w:proofErr w:type="spellEnd"/>
      <w:r w:rsidRPr="00B44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gettó</w:t>
      </w:r>
      <w:bookmarkEnd w:id="3"/>
      <w:r w:rsidRPr="00B44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ból Kaposváron át Auschwitzba</w:t>
      </w:r>
      <w:bookmarkEnd w:id="4"/>
      <w:bookmarkEnd w:id="5"/>
      <w:r w:rsidRPr="00B44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(II. kötet)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470C" w:rsidRPr="00B4470C" w:rsidRDefault="00B4470C" w:rsidP="00B447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1944. május 12-én, </w:t>
      </w:r>
      <w:proofErr w:type="gramStart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>pénteken</w:t>
      </w:r>
      <w:proofErr w:type="gramEnd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Simontornyán élt zsidó származású polgárokat a </w:t>
      </w:r>
      <w:proofErr w:type="spellStart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>hőgyészi</w:t>
      </w:r>
      <w:proofErr w:type="spellEnd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gettóba vitték.  </w:t>
      </w:r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„…57 személy állt glédában batyuval a </w:t>
      </w:r>
      <w:proofErr w:type="gramStart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hátán</w:t>
      </w:r>
      <w:proofErr w:type="gramEnd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az akkori piactéren. A kövezetről egy kisebb </w:t>
      </w:r>
      <w:proofErr w:type="spellStart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kiváncsi</w:t>
      </w:r>
      <w:proofErr w:type="spellEnd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csoport száján gúnydal és megvető pillantások. Előálltak a szekerek.</w:t>
      </w: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B44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>Bár a számításaim szerint 65-en kerültek Hőgyészre, de lehet, hogy Sugár Györgynek van igaza, s később vittek el még nyolc személyt.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470C" w:rsidRPr="00B4470C" w:rsidRDefault="00B4470C" w:rsidP="00B447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18 kijelölt épületben összesen 483 főt helyeztek el. A </w:t>
      </w:r>
      <w:proofErr w:type="spellStart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>simontornyaiakon</w:t>
      </w:r>
      <w:proofErr w:type="spellEnd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kívül idekerültek még Gyönk, Hőgyész, Szárazd, Kölesd, Udvari, Némedi, Miszla, Pálfa, Felsőnána, Varsád, Hidegkút zsidó származású lakói. A gettó a Paprikahegy utca sarkán álló Ranschburg háztól a Fő utcával párhuzamos Kalaznói utcában volt. Emellett még a paplakot és a zsinagóga épületét jelölték ki gettónak. 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470C" w:rsidRPr="00B4470C" w:rsidRDefault="00B4470C" w:rsidP="00B447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auschwitzi túlélő, Váradiné Einhorn Ágnes mesélt a gettó életéről. Az akkor 15 éves bakfis leány ki-kiszökött a gettóból, hogy cérnát, gombot, patentot vásároljon, ugyanis a gettóban praktikus ruhadarabokat készítettek, átalakították a meglévőket. Ha valami kellett, nem pénzért vásároltak, hanem gyapjúért cserélték el. 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 a munkaszolgálaton lévő apukájuknak is küldhettek csomagot. Készítettek neki gyapjúból kötött hósapkát, érmelegítőt, sálat és kesztyűt. A gettóba bevitt gyapjúból minden gyermeknek kötöttek tutyit.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édesanyjával és testvérével a paplakban kapott elhelyezést. Ott volt a rituális fürdő is, ahol a gettó lakói külön beosztás szerint rendszeresen tudtak tisztálkodni. A betegek számára a templom földszintjén jelöltek ki helyet, s természetesen ápolták őket. 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orvosokat egyébként csak az utolsó napokban hozták be a gettóba. Többen közülük öngyilkosságot akartak elkövetni, így egy-egy orvosra és családjára ők ügyeltek, nehogy öngyilkosságot kövessenek el. 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1944. májusi és júniusi közegészségügyi jelentésekből tudható meg, hogy a gettók </w:t>
      </w:r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„állandó orvosi ellenőrzés alatt </w:t>
      </w:r>
      <w:proofErr w:type="spellStart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állanak</w:t>
      </w:r>
      <w:proofErr w:type="spellEnd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és a közegészségügyi követelményeket, köztisztasági szabályokat pontosan betartják.”</w:t>
      </w: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Ugyancsak itt olvasható, megerősítve a visszaemlékező szavait, hogy a </w:t>
      </w:r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„gettók </w:t>
      </w:r>
      <w:proofErr w:type="spellStart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kiüritésével</w:t>
      </w:r>
      <w:proofErr w:type="spellEnd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egyidejüleg</w:t>
      </w:r>
      <w:proofErr w:type="spellEnd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zsidó </w:t>
      </w:r>
      <w:proofErr w:type="spellStart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gyüjtőtáborba</w:t>
      </w:r>
      <w:proofErr w:type="spellEnd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szállitották</w:t>
      </w:r>
      <w:proofErr w:type="spellEnd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az összes </w:t>
      </w:r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zsidó munkaszolgálatos orvosokat és gyógyszerészeket is.”</w:t>
      </w: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nagyon súlyos mondatot is rögzített ez az irat. </w:t>
      </w:r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„A zsidó munkaszolgálatos orvosok </w:t>
      </w:r>
      <w:proofErr w:type="spellStart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elszállitása</w:t>
      </w:r>
      <w:proofErr w:type="spellEnd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semmiféle közegészségügyi hátránnyal nem járt, mert az illetékes községi és körorvosok közben leszereltek a katonai szolgálatból s </w:t>
      </w:r>
      <w:proofErr w:type="spellStart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igy</w:t>
      </w:r>
      <w:proofErr w:type="spellEnd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már </w:t>
      </w:r>
      <w:proofErr w:type="spellStart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amugyis</w:t>
      </w:r>
      <w:proofErr w:type="spellEnd"/>
      <w:r w:rsidRPr="00B44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feleslegessé váltak.”</w:t>
      </w: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Ennek ellenére Tolna vármegye alispánja a belügyminisztertől 1944. május 20-i dátummal több munkaszolgálatos orvost kért az értényi közegészségügyi körzetből orvosi munkára:</w:t>
      </w:r>
    </w:p>
    <w:p w:rsidR="00B4470C" w:rsidRPr="00B4470C" w:rsidRDefault="00B4470C" w:rsidP="00B4470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>simontornyai</w:t>
      </w:r>
      <w:proofErr w:type="spellEnd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Kelemen Miklóst Szálkára</w:t>
      </w:r>
    </w:p>
    <w:p w:rsidR="00B4470C" w:rsidRPr="00B4470C" w:rsidRDefault="00B4470C" w:rsidP="00B4470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>gyönki</w:t>
      </w:r>
      <w:proofErr w:type="spellEnd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Sommer Andort Ozorára</w:t>
      </w:r>
    </w:p>
    <w:p w:rsidR="00B4470C" w:rsidRPr="00B4470C" w:rsidRDefault="00B4470C" w:rsidP="00B4470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>az ozorai dr. Sommer Gyulát Mórágyra</w:t>
      </w:r>
    </w:p>
    <w:p w:rsidR="00B4470C" w:rsidRPr="00B4470C" w:rsidRDefault="00B4470C" w:rsidP="00B4470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mórágyi dr. Barta Rezsőt Gyönkre </w:t>
      </w:r>
      <w:r w:rsidRPr="00B44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Vagyis egyáltalán nem váltak fölöslegessé. Mint ahogyan nagyon kellettek volna a harctérre is. </w:t>
      </w:r>
      <w:r w:rsidRPr="00B44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„A keleti fronton a nagyobb harcok idején számos honvéd elvérzett, nem súlyos sebeibe is belehalt. Ugyanakkor a szakképzett, sokszor külföldön tanult, kitűnő orvosok megvetett munkaszolgálatosként követ törtek, árkot ástak, erdőt irtottak, gerendát cipeltek vagy kubikoltak. Ha éppen nem aknát szedtek messze a vonalak előtt.”</w:t>
      </w: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4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Ugyancsak Váradiné Einhorn Ágnestől hallottam először arról a motoros áramfejlesztőből készült villamosszékről, amit Tamásiból vittek a </w:t>
      </w:r>
      <w:proofErr w:type="spellStart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>hőgyészi</w:t>
      </w:r>
      <w:proofErr w:type="spellEnd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gettóba, s amivel eldugott értékeik bevallására kényszerítették a foglyokat. A nőket helybeli bábaasszonyok vizsgálták végig, hátha nemi szervükbe rejtették el értékeiket. Más fenyítő eszközzel is éltek. Főleg három paksi csendőr volt hírhedt arról, hogy szadista módon vallattak: véresre verték a gettó lakóit, vagy vizet vezettek a szájukba, hogy célt érjenek. Volt azonban a kirendelt őrzők között egy cecei csendőr, aki mindezeket látva zokogott, s soha nem volt kegyetlen a gettó lakóival. Ugyancsak Váradiné Einhorn Ágnes említette meg Csillag János zászlós nevét, aki a bonyhádi </w:t>
      </w:r>
      <w:proofErr w:type="spellStart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>Goldinger</w:t>
      </w:r>
      <w:proofErr w:type="spellEnd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Rózsinak udvarolt, és rendesen viselkedett a minden zsidóval.  Ugyancsak beszélt egy </w:t>
      </w:r>
      <w:proofErr w:type="spellStart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>gyönki</w:t>
      </w:r>
      <w:proofErr w:type="spellEnd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Sörös vezetéknevű őrzőjükről, akit a szekszárdi parancsnok (Cziráki?) majdnem </w:t>
      </w:r>
      <w:proofErr w:type="gramStart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>keresztül lövetett</w:t>
      </w:r>
      <w:proofErr w:type="gramEnd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azért, mert levelezőlapokat juttatott a foglyoknak. 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„…Június 28-án felszólították a gettó lakóit arra, hogy két váltás fehérneműt, 5 napi élelmet és gyógyszereiket csomagolják össze és a névvel ellátott csomagokat a gettó irodájában adják le.”</w:t>
      </w: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4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"/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>hőgyészi</w:t>
      </w:r>
      <w:proofErr w:type="spellEnd"/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gettót június utolsó napjaiban ürítették ki. Kaposvárra vitték a gettóban már meggyötört és megtört embereket. Ott </w:t>
      </w:r>
      <w:r w:rsidRPr="00B44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</w:t>
      </w:r>
      <w:proofErr w:type="gramStart"/>
      <w:r w:rsidRPr="00B44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…Július</w:t>
      </w:r>
      <w:proofErr w:type="gramEnd"/>
      <w:r w:rsidRPr="00B447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1-jén délután 14 órakor idegen csendőrök felügyelete mellett…”</w:t>
      </w: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47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"/>
      </w:r>
      <w:r w:rsidRPr="00B447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kezdődött meg a bevagonírozás.  Onnan a július 2-án és július 3-án Kassán át egyenesen Auschwitzba deportálták őket. </w:t>
      </w:r>
    </w:p>
    <w:p w:rsidR="00B4470C" w:rsidRPr="00B4470C" w:rsidRDefault="00B4470C" w:rsidP="00B447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A22" w:rsidRDefault="00FF1A22">
      <w:bookmarkStart w:id="6" w:name="_GoBack"/>
      <w:bookmarkEnd w:id="6"/>
    </w:p>
    <w:sectPr w:rsidR="00FF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4E" w:rsidRDefault="00E56A4E" w:rsidP="00B4470C">
      <w:pPr>
        <w:spacing w:after="0" w:line="240" w:lineRule="auto"/>
      </w:pPr>
      <w:r>
        <w:separator/>
      </w:r>
    </w:p>
  </w:endnote>
  <w:endnote w:type="continuationSeparator" w:id="0">
    <w:p w:rsidR="00E56A4E" w:rsidRDefault="00E56A4E" w:rsidP="00B4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4E" w:rsidRDefault="00E56A4E" w:rsidP="00B4470C">
      <w:pPr>
        <w:spacing w:after="0" w:line="240" w:lineRule="auto"/>
      </w:pPr>
      <w:r>
        <w:separator/>
      </w:r>
    </w:p>
  </w:footnote>
  <w:footnote w:type="continuationSeparator" w:id="0">
    <w:p w:rsidR="00E56A4E" w:rsidRDefault="00E56A4E" w:rsidP="00B4470C">
      <w:pPr>
        <w:spacing w:after="0" w:line="240" w:lineRule="auto"/>
      </w:pPr>
      <w:r>
        <w:continuationSeparator/>
      </w:r>
    </w:p>
  </w:footnote>
  <w:footnote w:id="1">
    <w:p w:rsidR="00B4470C" w:rsidRPr="00984603" w:rsidRDefault="00B4470C" w:rsidP="00B4470C">
      <w:pPr>
        <w:pStyle w:val="Lbjegyzetszveg"/>
      </w:pPr>
      <w:r w:rsidRPr="00984603">
        <w:rPr>
          <w:rStyle w:val="Lbjegyzet-hivatkozs"/>
        </w:rPr>
        <w:footnoteRef/>
      </w:r>
      <w:r w:rsidRPr="00984603">
        <w:t xml:space="preserve"> Sugár György 2000. áprilisban írott leveléből</w:t>
      </w:r>
    </w:p>
  </w:footnote>
  <w:footnote w:id="2">
    <w:p w:rsidR="00B4470C" w:rsidRPr="00984603" w:rsidRDefault="00B4470C" w:rsidP="00B4470C">
      <w:pPr>
        <w:pStyle w:val="Lbjegyzetszveg"/>
      </w:pPr>
      <w:r w:rsidRPr="00984603">
        <w:rPr>
          <w:rStyle w:val="Lbjegyzet-hivatkozs"/>
        </w:rPr>
        <w:footnoteRef/>
      </w:r>
      <w:r w:rsidRPr="00984603">
        <w:t xml:space="preserve"> TMÖL – Alispáni iratok – Közig. </w:t>
      </w:r>
      <w:proofErr w:type="gramStart"/>
      <w:r w:rsidRPr="00984603">
        <w:t>iratok</w:t>
      </w:r>
      <w:proofErr w:type="gramEnd"/>
      <w:r w:rsidRPr="00984603">
        <w:t xml:space="preserve"> 6853/1944.</w:t>
      </w:r>
    </w:p>
  </w:footnote>
  <w:footnote w:id="3">
    <w:p w:rsidR="00B4470C" w:rsidRPr="00984603" w:rsidRDefault="00B4470C" w:rsidP="00B4470C">
      <w:pPr>
        <w:pStyle w:val="Lbjegyzetszveg"/>
      </w:pPr>
      <w:r w:rsidRPr="00984603">
        <w:rPr>
          <w:rStyle w:val="Lbjegyzet-hivatkozs"/>
        </w:rPr>
        <w:footnoteRef/>
      </w:r>
      <w:r w:rsidRPr="00984603">
        <w:t xml:space="preserve"> Szita Szabolcs: Együttélés, üldöztetés, holokauszt – Korona Kiadó - Bp. 2001. 161. o. </w:t>
      </w:r>
    </w:p>
  </w:footnote>
  <w:footnote w:id="4">
    <w:p w:rsidR="00B4470C" w:rsidRPr="00984603" w:rsidRDefault="00B4470C" w:rsidP="00B4470C">
      <w:pPr>
        <w:pStyle w:val="Lbjegyzetszveg"/>
        <w:jc w:val="both"/>
      </w:pPr>
      <w:r w:rsidRPr="00984603">
        <w:rPr>
          <w:rStyle w:val="Lbjegyzet-hivatkozs"/>
        </w:rPr>
        <w:footnoteRef/>
      </w:r>
      <w:r w:rsidRPr="00984603">
        <w:t xml:space="preserve"> Schweitzer József- Szilágyi Mihály: A Tolna megyei zsidók története 1868-1944. –Tolna Megyei Levéltári Füzetek 2. 85.o. </w:t>
      </w:r>
    </w:p>
  </w:footnote>
  <w:footnote w:id="5">
    <w:p w:rsidR="00B4470C" w:rsidRPr="00984603" w:rsidRDefault="00B4470C" w:rsidP="00B4470C">
      <w:pPr>
        <w:pStyle w:val="Lbjegyzetszveg"/>
        <w:jc w:val="both"/>
      </w:pPr>
      <w:r w:rsidRPr="00984603">
        <w:rPr>
          <w:rStyle w:val="Lbjegyzet-hivatkozs"/>
        </w:rPr>
        <w:footnoteRef/>
      </w:r>
      <w:r w:rsidRPr="00984603">
        <w:t xml:space="preserve"> Schweitzer József- Szilágyi Mihály: A Tolna megyei zsidók története 1868-1944. –Tolna Megyei Levéltári Füzetek 2. 85.o.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70B53"/>
    <w:multiLevelType w:val="hybridMultilevel"/>
    <w:tmpl w:val="5524D2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0C"/>
    <w:rsid w:val="00031F44"/>
    <w:rsid w:val="00B4470C"/>
    <w:rsid w:val="00E56A4E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1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0">
    <w:name w:val="címsor 4"/>
    <w:basedOn w:val="Cmsor4"/>
    <w:link w:val="cmsor4Char0"/>
    <w:autoRedefine/>
    <w:qFormat/>
    <w:rsid w:val="00031F44"/>
    <w:pPr>
      <w:keepLines w:val="0"/>
      <w:spacing w:before="0" w:line="240" w:lineRule="auto"/>
      <w:ind w:hanging="283"/>
      <w:contextualSpacing/>
      <w:jc w:val="both"/>
    </w:pPr>
    <w:rPr>
      <w:rFonts w:eastAsiaTheme="minorHAnsi" w:cstheme="minorBidi"/>
      <w:bCs w:val="0"/>
      <w:iCs w:val="0"/>
      <w:color w:val="000000"/>
      <w:sz w:val="20"/>
    </w:rPr>
  </w:style>
  <w:style w:type="character" w:customStyle="1" w:styleId="cmsor4Char0">
    <w:name w:val="címsor 4 Char"/>
    <w:link w:val="cmsor40"/>
    <w:rsid w:val="00031F44"/>
    <w:rPr>
      <w:rFonts w:asciiTheme="majorHAnsi" w:hAnsiTheme="majorHAnsi"/>
      <w:b/>
      <w:i/>
      <w:color w:val="000000"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447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470C"/>
    <w:rPr>
      <w:sz w:val="20"/>
      <w:szCs w:val="20"/>
    </w:rPr>
  </w:style>
  <w:style w:type="character" w:styleId="Lbjegyzet-hivatkozs">
    <w:name w:val="footnote reference"/>
    <w:rsid w:val="00B447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1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0">
    <w:name w:val="címsor 4"/>
    <w:basedOn w:val="Cmsor4"/>
    <w:link w:val="cmsor4Char0"/>
    <w:autoRedefine/>
    <w:qFormat/>
    <w:rsid w:val="00031F44"/>
    <w:pPr>
      <w:keepLines w:val="0"/>
      <w:spacing w:before="0" w:line="240" w:lineRule="auto"/>
      <w:ind w:hanging="283"/>
      <w:contextualSpacing/>
      <w:jc w:val="both"/>
    </w:pPr>
    <w:rPr>
      <w:rFonts w:eastAsiaTheme="minorHAnsi" w:cstheme="minorBidi"/>
      <w:bCs w:val="0"/>
      <w:iCs w:val="0"/>
      <w:color w:val="000000"/>
      <w:sz w:val="20"/>
    </w:rPr>
  </w:style>
  <w:style w:type="character" w:customStyle="1" w:styleId="cmsor4Char0">
    <w:name w:val="címsor 4 Char"/>
    <w:link w:val="cmsor40"/>
    <w:rsid w:val="00031F44"/>
    <w:rPr>
      <w:rFonts w:asciiTheme="majorHAnsi" w:hAnsiTheme="majorHAnsi"/>
      <w:b/>
      <w:i/>
      <w:color w:val="000000"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447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470C"/>
    <w:rPr>
      <w:sz w:val="20"/>
      <w:szCs w:val="20"/>
    </w:rPr>
  </w:style>
  <w:style w:type="character" w:styleId="Lbjegyzet-hivatkozs">
    <w:name w:val="footnote reference"/>
    <w:rsid w:val="00B44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3. A vészkorszak elszenvedői és a holokauszt áldozatai</vt:lpstr>
      <vt:lpstr>    3.1. A hőgyészi gettóból Kaposváron át Auschwitzba (II. kötet)</vt:lpstr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</dc:creator>
  <cp:lastModifiedBy>Anyu</cp:lastModifiedBy>
  <cp:revision>1</cp:revision>
  <dcterms:created xsi:type="dcterms:W3CDTF">2018-02-22T10:54:00Z</dcterms:created>
  <dcterms:modified xsi:type="dcterms:W3CDTF">2018-02-22T10:55:00Z</dcterms:modified>
</cp:coreProperties>
</file>